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8C678" w14:textId="5A07733F" w:rsidR="00F647A1" w:rsidRDefault="00F647A1" w:rsidP="000F692E">
      <w:pPr>
        <w:shd w:val="clear" w:color="auto" w:fill="FFFFFF"/>
        <w:spacing w:before="100" w:beforeAutospacing="1" w:after="100" w:afterAutospacing="1" w:line="240" w:lineRule="auto"/>
        <w:ind w:left="1207"/>
        <w:jc w:val="center"/>
        <w:rPr>
          <w:rFonts w:ascii="Times New Roman" w:eastAsia="Times New Roman" w:hAnsi="Times New Roman" w:cs="Times New Roman"/>
          <w:b/>
          <w:bCs/>
          <w:color w:val="292626"/>
          <w:kern w:val="0"/>
          <w:sz w:val="36"/>
          <w:szCs w:val="36"/>
          <w:lang w:eastAsia="pl-PL"/>
          <w14:ligatures w14:val="none"/>
        </w:rPr>
      </w:pPr>
      <w:bookmarkStart w:id="0" w:name="_GoBack"/>
      <w:bookmarkEnd w:id="0"/>
      <w:r w:rsidRPr="00546A37">
        <w:rPr>
          <w:rFonts w:ascii="Times New Roman" w:eastAsia="Times New Roman" w:hAnsi="Times New Roman" w:cs="Times New Roman"/>
          <w:b/>
          <w:bCs/>
          <w:color w:val="292626"/>
          <w:kern w:val="0"/>
          <w:sz w:val="36"/>
          <w:szCs w:val="36"/>
          <w:lang w:eastAsia="pl-PL"/>
          <w14:ligatures w14:val="none"/>
        </w:rPr>
        <w:t>Standardy ochrony</w:t>
      </w:r>
      <w:r w:rsidR="000F692E">
        <w:rPr>
          <w:rFonts w:ascii="Times New Roman" w:eastAsia="Times New Roman" w:hAnsi="Times New Roman" w:cs="Times New Roman"/>
          <w:b/>
          <w:bCs/>
          <w:color w:val="292626"/>
          <w:kern w:val="0"/>
          <w:sz w:val="36"/>
          <w:szCs w:val="36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92626"/>
          <w:kern w:val="0"/>
          <w:sz w:val="36"/>
          <w:szCs w:val="36"/>
          <w:lang w:eastAsia="pl-PL"/>
          <w14:ligatures w14:val="none"/>
        </w:rPr>
        <w:t xml:space="preserve">małoletnich przed </w:t>
      </w:r>
      <w:r w:rsidR="000F692E">
        <w:rPr>
          <w:rFonts w:ascii="Times New Roman" w:eastAsia="Times New Roman" w:hAnsi="Times New Roman" w:cs="Times New Roman"/>
          <w:b/>
          <w:bCs/>
          <w:color w:val="292626"/>
          <w:kern w:val="0"/>
          <w:sz w:val="36"/>
          <w:szCs w:val="36"/>
          <w:lang w:eastAsia="pl-PL"/>
          <w14:ligatures w14:val="none"/>
        </w:rPr>
        <w:t>k</w:t>
      </w:r>
      <w:r>
        <w:rPr>
          <w:rFonts w:ascii="Times New Roman" w:eastAsia="Times New Roman" w:hAnsi="Times New Roman" w:cs="Times New Roman"/>
          <w:b/>
          <w:bCs/>
          <w:color w:val="292626"/>
          <w:kern w:val="0"/>
          <w:sz w:val="36"/>
          <w:szCs w:val="36"/>
          <w:lang w:eastAsia="pl-PL"/>
          <w14:ligatures w14:val="none"/>
        </w:rPr>
        <w:t>rzywdzeniem</w:t>
      </w:r>
    </w:p>
    <w:p w14:paraId="245E1421" w14:textId="592230F5" w:rsidR="000F692E" w:rsidRDefault="000F692E" w:rsidP="000F692E">
      <w:pPr>
        <w:spacing w:before="100" w:beforeAutospacing="1" w:after="100" w:afterAutospacing="1" w:line="240" w:lineRule="auto"/>
        <w:ind w:firstLine="357"/>
        <w:contextualSpacing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Standardy ochrony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małoletnich </w:t>
      </w: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przed krzywdzeniem to zbiór zasad, które pomagają tworzyć bezpieczne i przyjazne środowisko w szkołach, przedszkolach i innych placówkach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działających na rzecz dzieci. </w:t>
      </w:r>
    </w:p>
    <w:p w14:paraId="3CBF7FB0" w14:textId="77777777" w:rsidR="000F692E" w:rsidRDefault="000F692E" w:rsidP="000F692E">
      <w:p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BDCF0C7" w14:textId="75B7B9C1" w:rsidR="000F692E" w:rsidRPr="000F692E" w:rsidRDefault="000F692E" w:rsidP="000F692E">
      <w:pPr>
        <w:spacing w:before="100" w:beforeAutospacing="1" w:after="100" w:afterAutospacing="1" w:line="240" w:lineRule="auto"/>
        <w:ind w:firstLine="357"/>
        <w:contextualSpacing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placówce, która spełnia standardy ochrony dzieci:</w:t>
      </w:r>
    </w:p>
    <w:p w14:paraId="460DE3D9" w14:textId="77777777" w:rsidR="000F692E" w:rsidRPr="000F692E" w:rsidRDefault="000F692E" w:rsidP="000F692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pracują osoby mogące zagrażać bezpieczeństwu dziecka,</w:t>
      </w:r>
    </w:p>
    <w:p w14:paraId="1DEAE8B5" w14:textId="29435D4E" w:rsidR="000F692E" w:rsidRPr="000F692E" w:rsidRDefault="000F692E" w:rsidP="003A4E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wszyscy pracownicy wiedzą, jak rozpoznawać symptomy krzywdzenia dziecka </w:t>
      </w:r>
      <w:r w:rsidR="003A4EE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</w:t>
      </w: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oraz jak podejmować interwencję w przypadku podejrzenia, że dziecko jest ofiarą przemocy - w placówce lub w rodzinie,</w:t>
      </w:r>
    </w:p>
    <w:p w14:paraId="57EE184E" w14:textId="2588C5C8" w:rsidR="000F692E" w:rsidRPr="000F692E" w:rsidRDefault="000F692E" w:rsidP="000F692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wszystkie dzieci dowiadują się, jak unikać zagrożeń w kontaktach z dorosłymi </w:t>
      </w:r>
      <w:r w:rsidR="003A4EE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</w:t>
      </w: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 rówieśnikami - w realnym świecie oraz w </w:t>
      </w:r>
      <w:proofErr w:type="spellStart"/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internecie</w:t>
      </w:r>
      <w:proofErr w:type="spellEnd"/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</w:p>
    <w:p w14:paraId="64275D26" w14:textId="77777777" w:rsidR="000F692E" w:rsidRPr="000F692E" w:rsidRDefault="000F692E" w:rsidP="000F692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wszystkie dzieci mają stały dostęp do informacji, gdzie szukać pomocy w trudnych sytuacjach życiowych,</w:t>
      </w:r>
    </w:p>
    <w:p w14:paraId="04AD9E08" w14:textId="77777777" w:rsidR="00966F50" w:rsidRPr="00966F50" w:rsidRDefault="000F692E" w:rsidP="000F692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692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rodzice dowiadują się, jak wychowywać dziecko bez przemocy i uczyć je zasad bezpieczeństwa.</w:t>
      </w:r>
      <w:r w:rsidR="00F647A1" w:rsidRPr="000F692E">
        <w:rPr>
          <w:rFonts w:ascii="Times New Roman" w:eastAsia="Times New Roman" w:hAnsi="Times New Roman" w:cs="Times New Roman"/>
          <w:color w:val="292626"/>
          <w:kern w:val="0"/>
          <w:sz w:val="24"/>
          <w:szCs w:val="24"/>
          <w:lang w:eastAsia="pl-PL"/>
          <w14:ligatures w14:val="none"/>
        </w:rPr>
        <w:t xml:space="preserve">  </w:t>
      </w:r>
    </w:p>
    <w:p w14:paraId="399C9049" w14:textId="04D3CCC2" w:rsidR="00966F50" w:rsidRDefault="00F34D86" w:rsidP="003A4EE8">
      <w:pPr>
        <w:spacing w:before="100" w:beforeAutospacing="1" w:after="100" w:afterAutospacing="1" w:line="240" w:lineRule="auto"/>
        <w:ind w:left="360" w:firstLine="348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Standardy te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stawiają ochronę dziecka w centrum działań i wartości organizacji i tym samym pomagają tworzyć bezpieczne, wolne od przemocy i przyjazne środowisko we wszystkich podmiotach działających na rzecz dzieci. Zgodnie z Ustawą z dnia 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23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lipca 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2023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r. o zmianie ustawy – Kodeks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rodzinny i opiekuńczy oraz niektórych innych ustaw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(Dz. U. z 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2023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 poz. 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1606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</w:t>
      </w:r>
      <w:r w:rsidRPr="00F34D86">
        <w:rPr>
          <w:rFonts w:ascii="Tahoma" w:eastAsia="Times New Roman" w:hAnsi="Tahoma" w:cs="Tahoma"/>
          <w:kern w:val="0"/>
          <w:sz w:val="24"/>
          <w:szCs w:val="24"/>
          <w:lang w:eastAsia="pl-PL"/>
          <w14:ligatures w14:val="none"/>
        </w:rPr>
        <w:t xml:space="preserve">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organy 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arządzające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takimi placówkami, jak i organizatorzy tego rodzaju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działalności mają obowiązek wdrożyć standardy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dostosowane do charakteru </w:t>
      </w:r>
      <w:r w:rsidR="00113D8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rodzaju podmiotu lub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66F50"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prowadzonej działalnośc</w:t>
      </w:r>
      <w:r w:rsidRPr="00F34D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i.</w:t>
      </w:r>
    </w:p>
    <w:p w14:paraId="20A3F465" w14:textId="4CE39181" w:rsidR="00F34D86" w:rsidRDefault="00F34D86" w:rsidP="00F34D86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151CF00" w14:textId="77777777" w:rsidR="00F34D86" w:rsidRPr="00F34D86" w:rsidRDefault="00F34D86" w:rsidP="00F34D86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B7EEF2C" w14:textId="0B1847A0" w:rsidR="00F34D86" w:rsidRDefault="00F34D86" w:rsidP="00357DA3">
      <w:pPr>
        <w:spacing w:before="100" w:beforeAutospacing="1" w:after="100" w:afterAutospacing="1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Jakie korzyści wynikają z wdrażania standardów ochrony małoletnich?</w:t>
      </w:r>
    </w:p>
    <w:p w14:paraId="11952A89" w14:textId="75A49AEE" w:rsidR="00F34D86" w:rsidRPr="00357DA3" w:rsidRDefault="00F34D86" w:rsidP="00357DA3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• Szkoła poprzez wprowadzenie zasad bezpiecznej rekrutacji dba o to, by wśród</w:t>
      </w:r>
      <w:r w:rsid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personelu </w:t>
      </w:r>
      <w:r w:rsidR="00B861E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</w:t>
      </w: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było osób, które mogłyby zagrażać bezpieczeństwu dziecka.</w:t>
      </w:r>
    </w:p>
    <w:p w14:paraId="29DF61FD" w14:textId="60848078" w:rsidR="00F34D86" w:rsidRPr="00357DA3" w:rsidRDefault="00F34D86" w:rsidP="00357DA3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• Personel potrafi odpowiednio zareagować na podejrzenie krzywdzenia dziecka</w:t>
      </w:r>
      <w:r w:rsid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placówce lub w rodzinie dzięki wdrożonym procedurom interwencji.</w:t>
      </w:r>
    </w:p>
    <w:p w14:paraId="5D1A2996" w14:textId="39D4FF31" w:rsidR="00F34D86" w:rsidRPr="00357DA3" w:rsidRDefault="00F34D86" w:rsidP="00357DA3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• Dzięki ustalonym zasadom bezpiecznych relacji personel ma jasność, jakie są ramy</w:t>
      </w:r>
      <w:r w:rsid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profesjonalnej relacji z dzieckiem, a jakie zachowania – zarówno ze strony dorosłych</w:t>
      </w:r>
      <w:r w:rsid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wobec dzieci, jak i między dziećmi – są niedopuszczalne.</w:t>
      </w:r>
    </w:p>
    <w:p w14:paraId="26C0F598" w14:textId="35D4F00A" w:rsidR="00F647A1" w:rsidRDefault="00F34D86" w:rsidP="00357DA3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• Personel jest przygotowany, by zidentyfikować sytuacje</w:t>
      </w:r>
      <w:r w:rsidR="004A6AA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stwarzające ryzyko krzywdzenia dziecka oraz symptomy krzywdzenia, jak również opracować plan wsparcia</w:t>
      </w:r>
      <w:r w:rsid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357DA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dziecka krzywdzonego.</w:t>
      </w:r>
    </w:p>
    <w:p w14:paraId="65528641" w14:textId="77777777" w:rsidR="00357DA3" w:rsidRPr="00357DA3" w:rsidRDefault="00357DA3" w:rsidP="00357DA3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A97DF4B" w14:textId="1801223C" w:rsidR="00F34D86" w:rsidRPr="00F34D86" w:rsidRDefault="00F34D86" w:rsidP="003A4EE8">
      <w:pPr>
        <w:spacing w:before="24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4D86">
        <w:rPr>
          <w:rFonts w:ascii="Times New Roman" w:hAnsi="Times New Roman" w:cs="Times New Roman"/>
          <w:sz w:val="24"/>
          <w:szCs w:val="24"/>
        </w:rPr>
        <w:t>Dlaczego</w:t>
      </w:r>
      <w:r w:rsidR="00357DA3">
        <w:rPr>
          <w:rFonts w:ascii="Times New Roman" w:hAnsi="Times New Roman" w:cs="Times New Roman"/>
          <w:sz w:val="24"/>
          <w:szCs w:val="24"/>
        </w:rPr>
        <w:t xml:space="preserve"> w życie szkoły wprowadza się standardy?</w:t>
      </w:r>
    </w:p>
    <w:p w14:paraId="5A58E80A" w14:textId="598F6501" w:rsidR="00F34D86" w:rsidRPr="00F34D86" w:rsidRDefault="00F34D86" w:rsidP="00357DA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4D86">
        <w:rPr>
          <w:rFonts w:ascii="Times New Roman" w:hAnsi="Times New Roman" w:cs="Times New Roman"/>
          <w:sz w:val="24"/>
          <w:szCs w:val="24"/>
        </w:rPr>
        <w:t>• By skutecznie przeciwdziałać krzywdzeniu dzieci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D86">
        <w:rPr>
          <w:rFonts w:ascii="Times New Roman" w:hAnsi="Times New Roman" w:cs="Times New Roman"/>
          <w:sz w:val="24"/>
          <w:szCs w:val="24"/>
        </w:rPr>
        <w:t xml:space="preserve">i wzmacniać </w:t>
      </w:r>
      <w:r w:rsidR="00357DA3">
        <w:rPr>
          <w:rFonts w:ascii="Times New Roman" w:hAnsi="Times New Roman" w:cs="Times New Roman"/>
          <w:sz w:val="24"/>
          <w:szCs w:val="24"/>
        </w:rPr>
        <w:t xml:space="preserve">szkołę </w:t>
      </w:r>
      <w:r w:rsidRPr="00F34D86">
        <w:rPr>
          <w:rFonts w:ascii="Times New Roman" w:hAnsi="Times New Roman" w:cs="Times New Roman"/>
          <w:sz w:val="24"/>
          <w:szCs w:val="24"/>
        </w:rPr>
        <w:t xml:space="preserve">w dążeniu </w:t>
      </w:r>
      <w:r w:rsidR="00B861E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34D86">
        <w:rPr>
          <w:rFonts w:ascii="Times New Roman" w:hAnsi="Times New Roman" w:cs="Times New Roman"/>
          <w:sz w:val="24"/>
          <w:szCs w:val="24"/>
        </w:rPr>
        <w:t xml:space="preserve">do </w:t>
      </w:r>
      <w:r w:rsidR="00357DA3">
        <w:rPr>
          <w:rFonts w:ascii="Times New Roman" w:hAnsi="Times New Roman" w:cs="Times New Roman"/>
          <w:sz w:val="24"/>
          <w:szCs w:val="24"/>
        </w:rPr>
        <w:t xml:space="preserve"> </w:t>
      </w:r>
      <w:r w:rsidRPr="00F34D86">
        <w:rPr>
          <w:rFonts w:ascii="Times New Roman" w:hAnsi="Times New Roman" w:cs="Times New Roman"/>
          <w:sz w:val="24"/>
          <w:szCs w:val="24"/>
        </w:rPr>
        <w:t>zapewnienia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D86">
        <w:rPr>
          <w:rFonts w:ascii="Times New Roman" w:hAnsi="Times New Roman" w:cs="Times New Roman"/>
          <w:sz w:val="24"/>
          <w:szCs w:val="24"/>
        </w:rPr>
        <w:t>dzieciom bezpieczeństwa.</w:t>
      </w:r>
    </w:p>
    <w:p w14:paraId="3BD80E2C" w14:textId="082A9206" w:rsidR="00F34D86" w:rsidRPr="00F34D86" w:rsidRDefault="00F34D86" w:rsidP="00357DA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4D86">
        <w:rPr>
          <w:rFonts w:ascii="Times New Roman" w:hAnsi="Times New Roman" w:cs="Times New Roman"/>
          <w:sz w:val="24"/>
          <w:szCs w:val="24"/>
        </w:rPr>
        <w:t>• By zadbać o to, żeby nie narażać dzieci na ryzyko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D86">
        <w:rPr>
          <w:rFonts w:ascii="Times New Roman" w:hAnsi="Times New Roman" w:cs="Times New Roman"/>
          <w:sz w:val="24"/>
          <w:szCs w:val="24"/>
        </w:rPr>
        <w:t>krzywdzenia.</w:t>
      </w:r>
    </w:p>
    <w:p w14:paraId="5C365FFF" w14:textId="2E246F9D" w:rsidR="00F34D86" w:rsidRDefault="00F34D86" w:rsidP="00357DA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4D86">
        <w:rPr>
          <w:rFonts w:ascii="Times New Roman" w:hAnsi="Times New Roman" w:cs="Times New Roman"/>
          <w:sz w:val="24"/>
          <w:szCs w:val="24"/>
        </w:rPr>
        <w:t>• By wprowadzić procedury, które pozwalają odpowiednio wcześnie zareagować w przypadku obaw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D86">
        <w:rPr>
          <w:rFonts w:ascii="Times New Roman" w:hAnsi="Times New Roman" w:cs="Times New Roman"/>
          <w:sz w:val="24"/>
          <w:szCs w:val="24"/>
        </w:rPr>
        <w:t>o dobro dziecka lub zapobiegać krzywdzeniu dzieci, zanim dojdzie do eskalacji przemocy wobec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D86">
        <w:rPr>
          <w:rFonts w:ascii="Times New Roman" w:hAnsi="Times New Roman" w:cs="Times New Roman"/>
          <w:sz w:val="24"/>
          <w:szCs w:val="24"/>
        </w:rPr>
        <w:t>nich – niezależnie od źródła i typu tej przemocy.</w:t>
      </w:r>
    </w:p>
    <w:p w14:paraId="46DAB7EC" w14:textId="77777777" w:rsidR="00F34D86" w:rsidRPr="00F34D86" w:rsidRDefault="00F34D86" w:rsidP="00F34D86">
      <w:pPr>
        <w:spacing w:before="240" w:line="240" w:lineRule="auto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62AD9A7" w14:textId="77777777" w:rsidR="003A4EE8" w:rsidRDefault="003A4EE8" w:rsidP="00F34D86">
      <w:pPr>
        <w:spacing w:before="240" w:line="240" w:lineRule="auto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36AF91" w14:textId="77777777" w:rsidR="00B861E3" w:rsidRDefault="00B861E3" w:rsidP="00F34D86">
      <w:pPr>
        <w:spacing w:before="240" w:line="240" w:lineRule="auto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7152A3F" w14:textId="77777777" w:rsidR="00B861E3" w:rsidRDefault="00B861E3" w:rsidP="00F34D86">
      <w:pPr>
        <w:spacing w:before="240" w:line="240" w:lineRule="auto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55C748B" w14:textId="71FA36CC" w:rsidR="00F34D86" w:rsidRDefault="00F34D86" w:rsidP="00F34D86">
      <w:pPr>
        <w:spacing w:before="240" w:line="240" w:lineRule="auto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4D86">
        <w:rPr>
          <w:rFonts w:ascii="Times New Roman" w:hAnsi="Times New Roman" w:cs="Times New Roman"/>
          <w:sz w:val="24"/>
          <w:szCs w:val="24"/>
        </w:rPr>
        <w:t>Wprowadzenie standardów to komunikat dla personelu, dzieci oraz ich opiekunów, że w codziennej pracy organizacji realizowane są takie wartości</w:t>
      </w:r>
      <w:r w:rsidR="00357DA3">
        <w:rPr>
          <w:rFonts w:ascii="Times New Roman" w:hAnsi="Times New Roman" w:cs="Times New Roman"/>
          <w:sz w:val="24"/>
          <w:szCs w:val="24"/>
        </w:rPr>
        <w:t>,</w:t>
      </w:r>
      <w:r w:rsidRPr="00F34D86">
        <w:rPr>
          <w:rFonts w:ascii="Times New Roman" w:hAnsi="Times New Roman" w:cs="Times New Roman"/>
          <w:sz w:val="24"/>
          <w:szCs w:val="24"/>
        </w:rPr>
        <w:t xml:space="preserve"> jak </w:t>
      </w:r>
      <w:r w:rsidRPr="00357DA3">
        <w:rPr>
          <w:rFonts w:ascii="Times New Roman" w:hAnsi="Times New Roman" w:cs="Times New Roman"/>
          <w:b/>
          <w:bCs/>
          <w:sz w:val="24"/>
          <w:szCs w:val="24"/>
        </w:rPr>
        <w:t>dobro dziecka oraz jego prawo do życia w bezpiecznym i zapewniającym rozwój otoczeniu.</w:t>
      </w:r>
      <w:r w:rsidRPr="00F34D86">
        <w:rPr>
          <w:rFonts w:ascii="Times New Roman" w:hAnsi="Times New Roman" w:cs="Times New Roman"/>
          <w:sz w:val="24"/>
          <w:szCs w:val="24"/>
        </w:rPr>
        <w:t xml:space="preserve"> To również jasny sygnał, że instytucja zabezpiecza personel i dba o swoją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D86">
        <w:rPr>
          <w:rFonts w:ascii="Times New Roman" w:hAnsi="Times New Roman" w:cs="Times New Roman"/>
          <w:sz w:val="24"/>
          <w:szCs w:val="24"/>
        </w:rPr>
        <w:t>reputację. Z kolei dla partnerów zewnętrznych to informacja, że współpracują z podmiotem wiarygodnym w obszarze troski o bezpieczeństwo dzieci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A8251A4" w14:textId="77777777" w:rsidR="00F34D86" w:rsidRDefault="00F34D86" w:rsidP="00F34D86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C0966A" w14:textId="1A2C8F4E" w:rsidR="00F647A1" w:rsidRPr="00F03D63" w:rsidRDefault="00F647A1" w:rsidP="00F03D63">
      <w:pPr>
        <w:spacing w:before="240" w:line="240" w:lineRule="auto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Zadania związane ze stosowaniem standardów ochrony małoletnich  realizują wszyscy nauczyciele i pracownicy niepedagogiczni zatrudnieni w szkole, również inne osoby które nie są pracownikami a wykonują czynności z małoletnimi (jak wolontariusz, praktykant).</w:t>
      </w:r>
    </w:p>
    <w:p w14:paraId="50382970" w14:textId="3073643E" w:rsidR="00F647A1" w:rsidRDefault="00F647A1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 xml:space="preserve"> Za wprowadzenie standardów ochrony małoletnich odpowiedzialny jest dyrektor szkoły.</w:t>
      </w:r>
    </w:p>
    <w:p w14:paraId="55D97763" w14:textId="12C5FB24" w:rsidR="00F34D86" w:rsidRDefault="00F34D86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0405650" w14:textId="7118B88B" w:rsidR="00F34D86" w:rsidRDefault="00F34D86" w:rsidP="00F34D86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4D86">
        <w:rPr>
          <w:rFonts w:ascii="Times New Roman" w:hAnsi="Times New Roman" w:cs="Times New Roman"/>
          <w:sz w:val="24"/>
          <w:szCs w:val="24"/>
        </w:rPr>
        <w:t>Ustawa nakładająca obowiązek wprowadzenia standardów wchodzi w życie 15 lutego 2024 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45BACC" w14:textId="77777777" w:rsidR="00F03D63" w:rsidRPr="00F03D63" w:rsidRDefault="00F03D63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59A9F22" w14:textId="130ED647" w:rsidR="00F647A1" w:rsidRPr="00F03D63" w:rsidRDefault="00F647A1" w:rsidP="00F03D63">
      <w:pPr>
        <w:spacing w:line="240" w:lineRule="auto"/>
        <w:ind w:firstLine="708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03D63">
        <w:rPr>
          <w:rFonts w:ascii="Times New Roman" w:eastAsia="Calibri" w:hAnsi="Times New Roman" w:cs="Times New Roman"/>
          <w:bCs/>
          <w:sz w:val="24"/>
          <w:szCs w:val="24"/>
        </w:rPr>
        <w:t xml:space="preserve">Wykaz dokumentów związanych z stosowaniem standardów ochrony małoletnich w Zespole </w:t>
      </w:r>
      <w:proofErr w:type="spellStart"/>
      <w:r w:rsidRPr="00F03D63">
        <w:rPr>
          <w:rFonts w:ascii="Times New Roman" w:eastAsia="Calibri" w:hAnsi="Times New Roman" w:cs="Times New Roman"/>
          <w:bCs/>
          <w:sz w:val="24"/>
          <w:szCs w:val="24"/>
        </w:rPr>
        <w:t>Szkolno</w:t>
      </w:r>
      <w:proofErr w:type="spellEnd"/>
      <w:r w:rsidRPr="00F03D63">
        <w:rPr>
          <w:rFonts w:ascii="Times New Roman" w:eastAsia="Calibri" w:hAnsi="Times New Roman" w:cs="Times New Roman"/>
          <w:bCs/>
          <w:sz w:val="24"/>
          <w:szCs w:val="24"/>
        </w:rPr>
        <w:t xml:space="preserve"> – Przedszkolnym nr 8 w Żorach:</w:t>
      </w:r>
    </w:p>
    <w:p w14:paraId="69BD8EBE" w14:textId="0720BFC7" w:rsidR="00F647A1" w:rsidRPr="00F03D63" w:rsidRDefault="00F647A1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 xml:space="preserve">Polityka ochrony małoletnich </w:t>
      </w:r>
    </w:p>
    <w:p w14:paraId="0E69E4F3" w14:textId="32D59D7D" w:rsidR="00F647A1" w:rsidRPr="00F03D63" w:rsidRDefault="00F647A1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Zasady bezpiecznych relacji na linii pracownik – małoletni</w:t>
      </w:r>
    </w:p>
    <w:p w14:paraId="4ADFCB28" w14:textId="0D5130FD" w:rsidR="00F647A1" w:rsidRPr="00F03D63" w:rsidRDefault="00F647A1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Zasady  bezpiecznych relacji na linii małoletni – małoletni</w:t>
      </w:r>
    </w:p>
    <w:p w14:paraId="76192845" w14:textId="0E3D540E" w:rsidR="00F647A1" w:rsidRPr="00F03D63" w:rsidRDefault="00F647A1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Kodeks etyki pracowników uzupełniony o kwestie relacji z małoletnimi</w:t>
      </w:r>
    </w:p>
    <w:p w14:paraId="09B28C9B" w14:textId="710A0185" w:rsidR="00F647A1" w:rsidRPr="00F03D63" w:rsidRDefault="00F647A1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Procedura postępowania w przypadku krzywdzenia małoletniego przez pracownika ZSP nr 8 lub inną osobę dorosłą</w:t>
      </w:r>
    </w:p>
    <w:p w14:paraId="27E93890" w14:textId="3E08BA11" w:rsidR="00F647A1" w:rsidRPr="00F03D63" w:rsidRDefault="00F647A1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Procedura postępowania w przypadku krzywdzenia małoletniego przez rodzica</w:t>
      </w:r>
    </w:p>
    <w:p w14:paraId="6FD6E3EE" w14:textId="3B49C2DB" w:rsidR="00F03D63" w:rsidRPr="00F03D63" w:rsidRDefault="00F03D63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Procedura postępowania w przypadku krzywdzenia dziecka przez rówieśników</w:t>
      </w:r>
    </w:p>
    <w:p w14:paraId="17C51631" w14:textId="3DDF3A26" w:rsidR="00F03D63" w:rsidRPr="00F03D63" w:rsidRDefault="00F03D63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Procedura składania zawiadomienia o podejrzeniu popełnienia przestępstwa na szkodę małoletniego</w:t>
      </w:r>
    </w:p>
    <w:p w14:paraId="2005C747" w14:textId="77777777" w:rsidR="00F03D63" w:rsidRPr="00F03D63" w:rsidRDefault="00F03D63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Procedura zawiadamiania sądu rodzinnego o wgląd w sytuację małoletniego</w:t>
      </w:r>
    </w:p>
    <w:p w14:paraId="37C69866" w14:textId="1EF2A1A4" w:rsidR="00F03D63" w:rsidRDefault="00F03D63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3D63">
        <w:rPr>
          <w:rFonts w:ascii="Times New Roman" w:hAnsi="Times New Roman" w:cs="Times New Roman"/>
          <w:sz w:val="24"/>
          <w:szCs w:val="24"/>
        </w:rPr>
        <w:t>Materiały pomocnicze do Standardów Ochrony Małoletnich.</w:t>
      </w:r>
    </w:p>
    <w:p w14:paraId="6555E6DE" w14:textId="2A0EBB58" w:rsidR="00F03D63" w:rsidRDefault="00F03D63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Procedura Niebieskiej Karty</w:t>
      </w:r>
    </w:p>
    <w:p w14:paraId="1235E04F" w14:textId="7F515695" w:rsidR="00F03D63" w:rsidRDefault="00F03D63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 pomocy małoletniemu</w:t>
      </w:r>
    </w:p>
    <w:p w14:paraId="282800A0" w14:textId="77777777" w:rsidR="00F03D63" w:rsidRDefault="00F03D63" w:rsidP="00F03D63">
      <w:pPr>
        <w:spacing w:line="240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03D63">
        <w:rPr>
          <w:rFonts w:ascii="Times New Roman" w:hAnsi="Times New Roman" w:cs="Times New Roman"/>
          <w:kern w:val="0"/>
          <w:sz w:val="24"/>
          <w:szCs w:val="24"/>
          <w14:ligatures w14:val="none"/>
        </w:rPr>
        <w:t>R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egulamin postepowania w sytuacjach kryzysowych</w:t>
      </w:r>
    </w:p>
    <w:p w14:paraId="6106B05A" w14:textId="1637234F" w:rsidR="00F03D63" w:rsidRPr="00F03D63" w:rsidRDefault="00F03D63" w:rsidP="00F03D63">
      <w:pPr>
        <w:spacing w:line="240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Zarządzenie w sprawie powołania </w:t>
      </w:r>
      <w:r w:rsidR="000F692E">
        <w:rPr>
          <w:rFonts w:ascii="Times New Roman" w:hAnsi="Times New Roman" w:cs="Times New Roman"/>
          <w:kern w:val="0"/>
          <w:sz w:val="24"/>
          <w:szCs w:val="24"/>
          <w14:ligatures w14:val="none"/>
        </w:rPr>
        <w:t>Z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espołu </w:t>
      </w:r>
      <w:r w:rsidR="000F692E">
        <w:rPr>
          <w:rFonts w:ascii="Times New Roman" w:hAnsi="Times New Roman" w:cs="Times New Roman"/>
          <w:kern w:val="0"/>
          <w:sz w:val="24"/>
          <w:szCs w:val="24"/>
          <w14:ligatures w14:val="none"/>
        </w:rPr>
        <w:t>I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nterwencyjnego</w:t>
      </w:r>
    </w:p>
    <w:p w14:paraId="6E73830B" w14:textId="1DE7C1BF" w:rsidR="00F03D63" w:rsidRDefault="00F03D63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F007CE6" w14:textId="30C46C75" w:rsidR="00C04DEE" w:rsidRDefault="00C04DEE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A81835E" w14:textId="55999632" w:rsidR="00C04DEE" w:rsidRDefault="00C04DEE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023EF7C" w14:textId="7DA70A10" w:rsidR="00C04DEE" w:rsidRDefault="00C04DEE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C39F37D" w14:textId="7357703F" w:rsidR="00C04DEE" w:rsidRDefault="00C04DEE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Opracowały:</w:t>
      </w:r>
    </w:p>
    <w:p w14:paraId="7C7A085C" w14:textId="5D767E5E" w:rsidR="00C04DEE" w:rsidRDefault="00C04DEE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Ewelina Gwóźdź</w:t>
      </w:r>
    </w:p>
    <w:p w14:paraId="25DAC6A0" w14:textId="2F70E897" w:rsidR="00C04DEE" w:rsidRDefault="00C04DEE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Edyta </w:t>
      </w:r>
      <w:proofErr w:type="spellStart"/>
      <w:r>
        <w:rPr>
          <w:rFonts w:ascii="Times New Roman" w:hAnsi="Times New Roman" w:cs="Times New Roman"/>
          <w:sz w:val="24"/>
          <w:szCs w:val="24"/>
        </w:rPr>
        <w:t>Siejok</w:t>
      </w:r>
      <w:proofErr w:type="spellEnd"/>
    </w:p>
    <w:p w14:paraId="1997C086" w14:textId="229C8515" w:rsidR="00C04DEE" w:rsidRPr="00F03D63" w:rsidRDefault="00C04DEE" w:rsidP="00F03D63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Emilia Zielińska</w:t>
      </w:r>
    </w:p>
    <w:p w14:paraId="3B3F0C47" w14:textId="7CC6D941" w:rsidR="00F647A1" w:rsidRDefault="00F647A1" w:rsidP="00F03D63">
      <w:pPr>
        <w:spacing w:line="24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73898E2B" w14:textId="77777777" w:rsidR="00F647A1" w:rsidRPr="00F647A1" w:rsidRDefault="00F647A1" w:rsidP="00F03D63">
      <w:pPr>
        <w:spacing w:line="24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6A77323F" w14:textId="77777777" w:rsidR="00F647A1" w:rsidRPr="003107E4" w:rsidRDefault="00F647A1" w:rsidP="00F647A1">
      <w:pPr>
        <w:jc w:val="both"/>
        <w:rPr>
          <w:rFonts w:ascii="Arial" w:eastAsia="Calibri" w:hAnsi="Arial" w:cs="Arial"/>
          <w:i/>
          <w:sz w:val="24"/>
          <w:szCs w:val="24"/>
        </w:rPr>
      </w:pPr>
    </w:p>
    <w:p w14:paraId="1986965E" w14:textId="77777777" w:rsidR="00F647A1" w:rsidRPr="00F647A1" w:rsidRDefault="00F647A1" w:rsidP="00F647A1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292626"/>
          <w:kern w:val="0"/>
          <w:sz w:val="24"/>
          <w:szCs w:val="24"/>
          <w:lang w:eastAsia="pl-PL"/>
          <w14:ligatures w14:val="none"/>
        </w:rPr>
      </w:pPr>
    </w:p>
    <w:p w14:paraId="090AA674" w14:textId="37F63BBB" w:rsidR="00464235" w:rsidRDefault="00464235"/>
    <w:sectPr w:rsidR="004642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B0001"/>
    <w:multiLevelType w:val="multilevel"/>
    <w:tmpl w:val="91608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F86A1C"/>
    <w:multiLevelType w:val="hybridMultilevel"/>
    <w:tmpl w:val="F7BC81C8"/>
    <w:lvl w:ilvl="0" w:tplc="0D3043E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ECB4F4F"/>
    <w:multiLevelType w:val="hybridMultilevel"/>
    <w:tmpl w:val="E7901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7F6A406">
      <w:numFmt w:val="bullet"/>
      <w:lvlText w:val="•"/>
      <w:lvlJc w:val="left"/>
      <w:pPr>
        <w:ind w:left="1785" w:hanging="705"/>
      </w:pPr>
      <w:rPr>
        <w:rFonts w:ascii="Calibri" w:eastAsia="Times New Roman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56"/>
    <w:rsid w:val="000F692E"/>
    <w:rsid w:val="00113D82"/>
    <w:rsid w:val="002710AC"/>
    <w:rsid w:val="00357DA3"/>
    <w:rsid w:val="003A4EE8"/>
    <w:rsid w:val="00464235"/>
    <w:rsid w:val="004A6AAC"/>
    <w:rsid w:val="00533A5E"/>
    <w:rsid w:val="00966F50"/>
    <w:rsid w:val="009F3C56"/>
    <w:rsid w:val="00B861E3"/>
    <w:rsid w:val="00C04DEE"/>
    <w:rsid w:val="00D328BE"/>
    <w:rsid w:val="00F03D63"/>
    <w:rsid w:val="00F34D86"/>
    <w:rsid w:val="00F6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58DA8"/>
  <w15:chartTrackingRefBased/>
  <w15:docId w15:val="{76C254C8-EC81-445E-B869-3566972A6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647A1"/>
    <w:rPr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7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18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665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ZSP-8</dc:creator>
  <cp:keywords/>
  <dc:description/>
  <cp:lastModifiedBy>Świetlica</cp:lastModifiedBy>
  <cp:revision>2</cp:revision>
  <dcterms:created xsi:type="dcterms:W3CDTF">2024-04-08T09:10:00Z</dcterms:created>
  <dcterms:modified xsi:type="dcterms:W3CDTF">2024-04-08T09:10:00Z</dcterms:modified>
</cp:coreProperties>
</file>